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Ind w:w="-993" w:type="dxa"/>
        <w:tblCellMar>
          <w:left w:w="0" w:type="dxa"/>
          <w:right w:w="0" w:type="dxa"/>
        </w:tblCellMar>
        <w:tblLook w:val="04A0"/>
      </w:tblPr>
      <w:tblGrid>
        <w:gridCol w:w="10884"/>
      </w:tblGrid>
      <w:tr w:rsidR="002B5E0A" w:rsidRPr="002B5E0A" w:rsidTr="002B5E0A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536" w:type="dxa"/>
            </w:tcMar>
            <w:hideMark/>
          </w:tcPr>
          <w:p w:rsidR="002B5E0A" w:rsidRPr="002B5E0A" w:rsidRDefault="00FA18A1" w:rsidP="004E537C">
            <w:pPr>
              <w:tabs>
                <w:tab w:val="left" w:pos="9348"/>
              </w:tabs>
              <w:spacing w:after="0" w:line="240" w:lineRule="auto"/>
              <w:ind w:right="-994"/>
              <w:rPr>
                <w:rFonts w:ascii="Verdana" w:eastAsia="Times New Roman" w:hAnsi="Verdana" w:cs="Times New Roman"/>
                <w:color w:val="34332F"/>
                <w:sz w:val="18"/>
                <w:szCs w:val="18"/>
                <w:lang w:eastAsia="ru-RU"/>
              </w:rPr>
            </w:pPr>
            <w:r w:rsidRPr="000900CE">
              <w:rPr>
                <w:rFonts w:ascii="Verdana" w:eastAsia="Times New Roman" w:hAnsi="Verdana" w:cs="Times New Roman"/>
                <w:noProof/>
                <w:color w:val="34332F"/>
                <w:sz w:val="28"/>
                <w:szCs w:val="28"/>
                <w:lang w:eastAsia="ru-RU"/>
              </w:rPr>
              <w:pict>
                <v:shapetype id="_x0000_t64" coordsize="21600,21600" o:spt="64" adj="2809,10800" path="m@28@0c@27@1@26@3@25@0l@21@4c@22@5@23@6@24@4xe">
                  <v:formulas>
                    <v:f eqn="val #0"/>
                    <v:f eqn="prod @0 41 9"/>
                    <v:f eqn="prod @0 23 9"/>
                    <v:f eqn="sum 0 0 @2"/>
                    <v:f eqn="sum 21600 0 #0"/>
                    <v:f eqn="sum 21600 0 @1"/>
                    <v:f eqn="sum 21600 0 @3"/>
                    <v:f eqn="sum #1 0 10800"/>
                    <v:f eqn="sum 21600 0 #1"/>
                    <v:f eqn="prod @8 2 3"/>
                    <v:f eqn="prod @8 4 3"/>
                    <v:f eqn="prod @8 2 1"/>
                    <v:f eqn="sum 21600 0 @9"/>
                    <v:f eqn="sum 21600 0 @10"/>
                    <v:f eqn="sum 21600 0 @11"/>
                    <v:f eqn="prod #1 2 3"/>
                    <v:f eqn="prod #1 4 3"/>
                    <v:f eqn="prod #1 2 1"/>
                    <v:f eqn="sum 21600 0 @15"/>
                    <v:f eqn="sum 21600 0 @16"/>
                    <v:f eqn="sum 21600 0 @17"/>
                    <v:f eqn="if @7 @14 0"/>
                    <v:f eqn="if @7 @13 @15"/>
                    <v:f eqn="if @7 @12 @16"/>
                    <v:f eqn="if @7 21600 @17"/>
                    <v:f eqn="if @7 0 @20"/>
                    <v:f eqn="if @7 @9 @19"/>
                    <v:f eqn="if @7 @10 @18"/>
                    <v:f eqn="if @7 @11 21600"/>
                    <v:f eqn="sum @24 0 @21"/>
                    <v:f eqn="sum @4 0 @0"/>
                    <v:f eqn="max @21 @25"/>
                    <v:f eqn="min @24 @28"/>
                    <v:f eqn="prod @0 2 1"/>
                    <v:f eqn="sum 21600 0 @33"/>
                    <v:f eqn="mid @26 @27"/>
                    <v:f eqn="mid @24 @28"/>
                    <v:f eqn="mid @22 @23"/>
                    <v:f eqn="mid @21 @25"/>
                  </v:formulas>
                  <v:path o:connecttype="custom" o:connectlocs="@35,@0;@38,10800;@37,@4;@36,10800" o:connectangles="270,180,90,0" textboxrect="@31,@33,@32,@34"/>
                  <v:handles>
                    <v:h position="topLeft,#0" yrange="0,4459"/>
                    <v:h position="#1,bottomRight" xrange="8640,12960"/>
                  </v:handles>
                </v:shapetype>
                <v:shape id="_x0000_s1044" type="#_x0000_t64" style="position:absolute;margin-left:-6.1pt;margin-top:-14.55pt;width:308.65pt;height:103.3pt;z-index:-251641856;mso-position-horizontal-relative:text;mso-position-vertical-relative:text" fillcolor="#eaf1dd [662]">
                  <v:shadow on="t" opacity=".5" offset="6pt,6pt"/>
                </v:shape>
              </w:pict>
            </w:r>
            <w:r w:rsidR="00DE499A">
              <w:rPr>
                <w:rFonts w:ascii="Verdana" w:eastAsia="Times New Roman" w:hAnsi="Verdana" w:cs="Times New Roman"/>
                <w:noProof/>
                <w:color w:val="34332F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3995272</wp:posOffset>
                  </wp:positionH>
                  <wp:positionV relativeFrom="paragraph">
                    <wp:posOffset>127045</wp:posOffset>
                  </wp:positionV>
                  <wp:extent cx="2697229" cy="2346694"/>
                  <wp:effectExtent l="361950" t="247650" r="407921" b="244106"/>
                  <wp:wrapNone/>
                  <wp:docPr id="44" name="Рисунок 44" descr="C:\Users\Админ\Desktop\моё\iCAS1MXA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C:\Users\Админ\Desktop\моё\iCAS1MXA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8115" cy="234746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1905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65000" dist="50800" dir="12900000" kx="195000" ky="145000" algn="tl" rotWithShape="0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360000"/>
                            </a:camera>
                            <a:lightRig rig="twoPt" dir="t">
                              <a:rot lat="0" lon="0" rev="7200000"/>
                            </a:lightRig>
                          </a:scene3d>
                          <a:sp3d contourW="12700">
                            <a:bevelT w="25400" h="19050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  <w:r w:rsidR="000900CE" w:rsidRPr="000900CE">
              <w:rPr>
                <w:rFonts w:ascii="Verdana" w:eastAsia="Times New Roman" w:hAnsi="Verdana" w:cs="Times New Roman"/>
                <w:noProof/>
                <w:sz w:val="20"/>
                <w:szCs w:val="20"/>
                <w:lang w:eastAsia="ru-RU"/>
              </w:rPr>
              <w:pict>
                <v:rect id="_x0000_s1026" style="position:absolute;margin-left:-11.1pt;margin-top:-23.75pt;width:547.55pt;height:803.75pt;z-index:-251656192;mso-position-horizontal-relative:text;mso-position-vertical-relative:text" fillcolor="#c2d69b [1942]">
                  <v:stroke opacity="20316f"/>
                </v:rect>
              </w:pict>
            </w:r>
            <w:r w:rsidR="000900CE" w:rsidRPr="000900CE">
              <w:rPr>
                <w:rFonts w:ascii="Verdana" w:eastAsia="Times New Roman" w:hAnsi="Verdana" w:cs="Times New Roman"/>
                <w:noProof/>
                <w:sz w:val="20"/>
                <w:szCs w:val="20"/>
                <w:lang w:eastAsia="ru-RU"/>
              </w:rPr>
              <w:pict>
                <v:rect id="_x0000_s1027" style="position:absolute;margin-left:10.65pt;margin-top:-10.35pt;width:531.6pt;height:802.9pt;z-index:-251655168;mso-position-horizontal-relative:text;mso-position-vertical-relative:text" fillcolor="#f2dbdb" strokecolor="#f2dbdb">
                  <v:fill opacity="41288f"/>
                  <v:stroke opacity="40632f"/>
                </v:rect>
              </w:pict>
            </w:r>
            <w:r w:rsidR="000900CE" w:rsidRPr="000900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pict>
                <v:shapetype id="_x0000_t156" coordsize="21600,21600" o:spt="156" adj="2809,10800" path="m@25@0c@26@3@27@1@28@0m@21@4c@22@5@23@6@24@4e">
                  <v:formulas>
                    <v:f eqn="val #0"/>
                    <v:f eqn="prod @0 41 9"/>
                    <v:f eqn="prod @0 23 9"/>
                    <v:f eqn="sum 0 0 @2"/>
                    <v:f eqn="sum 21600 0 #0"/>
                    <v:f eqn="sum 21600 0 @1"/>
                    <v:f eqn="sum 21600 0 @3"/>
                    <v:f eqn="sum #1 0 10800"/>
                    <v:f eqn="sum 21600 0 #1"/>
                    <v:f eqn="prod @8 2 3"/>
                    <v:f eqn="prod @8 4 3"/>
                    <v:f eqn="prod @8 2 1"/>
                    <v:f eqn="sum 21600 0 @9"/>
                    <v:f eqn="sum 21600 0 @10"/>
                    <v:f eqn="sum 21600 0 @11"/>
                    <v:f eqn="prod #1 2 3"/>
                    <v:f eqn="prod #1 4 3"/>
                    <v:f eqn="prod #1 2 1"/>
                    <v:f eqn="sum 21600 0 @15"/>
                    <v:f eqn="sum 21600 0 @16"/>
                    <v:f eqn="sum 21600 0 @17"/>
                    <v:f eqn="if @7 @14 0"/>
                    <v:f eqn="if @7 @13 @15"/>
                    <v:f eqn="if @7 @12 @16"/>
                    <v:f eqn="if @7 21600 @17"/>
                    <v:f eqn="if @7 0 @20"/>
                    <v:f eqn="if @7 @9 @19"/>
                    <v:f eqn="if @7 @10 @18"/>
                    <v:f eqn="if @7 @11 21600"/>
                    <v:f eqn="sum @24 0 @21"/>
                    <v:f eqn="sum @4 0 @0"/>
                    <v:f eqn="max @21 @25"/>
                    <v:f eqn="min @24 @28"/>
                    <v:f eqn="prod @0 2 1"/>
                    <v:f eqn="sum 21600 0 @33"/>
                    <v:f eqn="mid @26 @27"/>
                    <v:f eqn="mid @24 @28"/>
                    <v:f eqn="mid @22 @23"/>
                    <v:f eqn="mid @21 @25"/>
                  </v:formulas>
                  <v:path textpathok="t" o:connecttype="custom" o:connectlocs="@35,@0;@38,10800;@37,@4;@36,10800" o:connectangles="270,180,90,0"/>
                  <v:textpath on="t" fitshape="t" xscale="t"/>
                  <v:handles>
                    <v:h position="topLeft,#0" yrange="0,4459"/>
                    <v:h position="#1,bottomRight" xrange="8640,12960"/>
                  </v:handles>
                  <o:lock v:ext="edit" text="t" shapetype="t"/>
                </v:shapetype>
                <v:shape id="_x0000_i1026" type="#_x0000_t156" style="width:291.35pt;height:71.15pt" fillcolor="#e36c0a [2409]" strokecolor="#974706 [1609]">
                  <v:fill color2="#099"/>
                  <v:shadow on="t" color="#c2d69b [1942]" opacity=".5" offset="6pt,6pt"/>
                  <v:textpath style="font-family:&quot;Times New Roman&quot;;font-weight:bold;v-text-kern:t" trim="t" fitpath="t" xscale="f" string="Компьютер и ребёнок."/>
                </v:shape>
              </w:pict>
            </w:r>
          </w:p>
          <w:tbl>
            <w:tblPr>
              <w:tblW w:w="5000" w:type="pc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69"/>
              <w:gridCol w:w="4120"/>
              <w:gridCol w:w="5159"/>
            </w:tblGrid>
            <w:tr w:rsidR="002B5E0A" w:rsidRPr="002B5E0A" w:rsidTr="00E02DAB">
              <w:trPr>
                <w:tblCellSpacing w:w="15" w:type="dxa"/>
              </w:trPr>
              <w:tc>
                <w:tcPr>
                  <w:tcW w:w="10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B5E0A" w:rsidRPr="002B5E0A" w:rsidRDefault="002B5E0A" w:rsidP="00E02DAB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999999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B5E0A" w:rsidRPr="002B5E0A" w:rsidRDefault="002B5E0A" w:rsidP="00E02DAB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34332F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B5E0A" w:rsidRPr="002B5E0A" w:rsidRDefault="002B5E0A" w:rsidP="00E02DAB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34332F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B5E0A" w:rsidRPr="002B5E0A" w:rsidTr="00E02DAB">
              <w:trPr>
                <w:tblCellSpacing w:w="15" w:type="dxa"/>
              </w:trPr>
              <w:tc>
                <w:tcPr>
                  <w:tcW w:w="0" w:type="auto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10304" w:type="dxa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0304"/>
                  </w:tblGrid>
                  <w:tr w:rsidR="002B5E0A" w:rsidRPr="002B5E0A" w:rsidTr="00A33565">
                    <w:trPr>
                      <w:tblCellSpacing w:w="15" w:type="dxa"/>
                    </w:trPr>
                    <w:tc>
                      <w:tcPr>
                        <w:tcW w:w="4971" w:type="pct"/>
                        <w:vAlign w:val="center"/>
                        <w:hideMark/>
                      </w:tcPr>
                      <w:p w:rsidR="002B5E0A" w:rsidRPr="002B5E0A" w:rsidRDefault="002B5E0A" w:rsidP="00E02DAB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34332F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</w:tr>
                  <w:tr w:rsidR="002B5E0A" w:rsidRPr="002B5E0A" w:rsidTr="00A33565">
                    <w:trPr>
                      <w:trHeight w:val="13163"/>
                      <w:tblCellSpacing w:w="15" w:type="dxa"/>
                    </w:trPr>
                    <w:tc>
                      <w:tcPr>
                        <w:tcW w:w="4971" w:type="pct"/>
                        <w:vAlign w:val="center"/>
                        <w:hideMark/>
                      </w:tcPr>
                      <w:p w:rsidR="00DE499A" w:rsidRDefault="000900CE" w:rsidP="00A33565">
                        <w:pPr>
                          <w:tabs>
                            <w:tab w:val="left" w:pos="5865"/>
                          </w:tabs>
                          <w:spacing w:before="100" w:beforeAutospacing="1" w:after="100" w:afterAutospacing="1" w:line="240" w:lineRule="auto"/>
                          <w:ind w:left="477" w:right="4349"/>
                          <w:jc w:val="both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34332F"/>
                            <w:sz w:val="28"/>
                            <w:szCs w:val="28"/>
                            <w:lang w:eastAsia="ru-RU"/>
                          </w:rPr>
                          <w:pict>
                            <v:shapetype id="_x0000_t187" coordsize="21600,21600" o:spt="187" adj="8100" path="m21600,10800l@2@3,10800,0@3@3,,10800@3@2,10800,21600@2@2xe">
                              <v:stroke joinstyle="miter"/>
                              <v:formulas>
                                <v:f eqn="sum 10800 0 #0"/>
                                <v:f eqn="prod @0 23170 32768"/>
                                <v:f eqn="sum @1 10800 0"/>
                                <v:f eqn="sum 10800 0 @1"/>
                              </v:formulas>
                              <v:path gradientshapeok="t" o:connecttype="rect" textboxrect="@3,@3,@2,@2"/>
                              <v:handles>
                                <v:h position="#0,center" xrange="0,10800"/>
                              </v:handles>
                            </v:shapetype>
                            <v:shape id="_x0000_s1035" type="#_x0000_t187" style="position:absolute;left:0;text-align:left;margin-left:34.05pt;margin-top:24.15pt;width:144.85pt;height:129.75pt;rotation:3181287fd;z-index:251666432;mso-position-horizontal-relative:text;mso-position-vertical-relative:text" fillcolor="#ffc000" strokecolor="#fbd4b4 [1305]">
                              <v:fill opacity="25559f"/>
                              <v:stroke opacity="24904f"/>
                            </v:shape>
                          </w:pict>
                        </w: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34332F"/>
                            <w:sz w:val="28"/>
                            <w:szCs w:val="28"/>
                            <w:lang w:eastAsia="ru-RU"/>
                          </w:rPr>
                          <w:pict>
                            <v:shape id="_x0000_s1034" type="#_x0000_t187" style="position:absolute;left:0;text-align:left;margin-left:33.5pt;margin-top:15.6pt;width:144.85pt;height:129.75pt;z-index:251665408;mso-position-horizontal-relative:text;mso-position-vertical-relative:text" fillcolor="#ffc000" strokecolor="#ffc000">
                              <v:fill opacity="25559f"/>
                              <v:stroke opacity="24904f"/>
                            </v:shape>
                          </w:pict>
                        </w: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34332F"/>
                            <w:sz w:val="28"/>
                            <w:szCs w:val="28"/>
                            <w:lang w:eastAsia="ru-RU"/>
                          </w:rPr>
                          <w:pict>
                            <v:shape id="_x0000_s1033" type="#_x0000_t187" style="position:absolute;left:0;text-align:left;margin-left:352.8pt;margin-top:144.25pt;width:144.85pt;height:129.75pt;rotation:3142362fd;z-index:251664384;mso-position-horizontal-relative:text;mso-position-vertical-relative:text" fillcolor="yellow" strokecolor="yellow">
                              <v:fill opacity="25559f"/>
                              <v:stroke opacity="24904f"/>
                            </v:shape>
                          </w:pict>
                        </w: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34332F"/>
                            <w:sz w:val="28"/>
                            <w:szCs w:val="28"/>
                            <w:lang w:eastAsia="ru-RU"/>
                          </w:rPr>
                          <w:pict>
                            <v:shape id="_x0000_s1032" type="#_x0000_t187" style="position:absolute;left:0;text-align:left;margin-left:354.15pt;margin-top:144.35pt;width:144.85pt;height:129.75pt;z-index:251663360;mso-position-horizontal-relative:text;mso-position-vertical-relative:text" fillcolor="yellow" strokecolor="yellow">
                              <v:fill opacity="25559f"/>
                              <v:stroke opacity="24904f"/>
                            </v:shape>
                          </w:pict>
                        </w:r>
                        <w:r w:rsidR="004E537C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   </w:t>
                        </w:r>
                      </w:p>
                      <w:p w:rsidR="002B5E0A" w:rsidRPr="002B5E0A" w:rsidRDefault="002B5E0A" w:rsidP="00A33565">
                        <w:pPr>
                          <w:tabs>
                            <w:tab w:val="left" w:pos="5865"/>
                          </w:tabs>
                          <w:spacing w:before="100" w:beforeAutospacing="1" w:after="100" w:afterAutospacing="1" w:line="240" w:lineRule="auto"/>
                          <w:ind w:left="477" w:right="4349"/>
                          <w:jc w:val="both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Человечество радуется новым свершениям, открытиям </w:t>
                        </w:r>
                        <w:r w:rsidR="004E537C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   </w:t>
                        </w: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и с </w:t>
                        </w:r>
                        <w:proofErr w:type="spellStart"/>
                        <w:proofErr w:type="gramStart"/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>удо</w:t>
                        </w:r>
                        <w:r w:rsidR="004E537C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>-</w:t>
                        </w: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>вольствием</w:t>
                        </w:r>
                        <w:proofErr w:type="spellEnd"/>
                        <w:proofErr w:type="gramEnd"/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 начинает пользоваться инновациями везде и всегда. Так и компьютер вошёл в каждый дом, каждую школу, каждый ребёнок имеет доступ к чуду техники. Но с некоторых пор из года в год можно наблюдать изменения в развитии речи наших детей: </w:t>
                        </w:r>
                      </w:p>
                      <w:p w:rsidR="002B5E0A" w:rsidRPr="002B5E0A" w:rsidRDefault="002B5E0A" w:rsidP="00AE6215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теперь каждый третий ребёнок к началу школьного обучения имеет недостатки в произношении звуков, </w:t>
                        </w:r>
                      </w:p>
                      <w:p w:rsidR="002B5E0A" w:rsidRPr="002B5E0A" w:rsidRDefault="000900CE" w:rsidP="00AE6215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34332F"/>
                            <w:sz w:val="28"/>
                            <w:szCs w:val="28"/>
                            <w:lang w:eastAsia="ru-RU"/>
                          </w:rPr>
                          <w:pict>
                            <v:shape id="_x0000_s1037" type="#_x0000_t187" style="position:absolute;left:0;text-align:left;margin-left:127.05pt;margin-top:14.8pt;width:144.85pt;height:129.75pt;z-index:251668480" fillcolor="#92d050" strokecolor="#92d050">
                              <v:fill opacity="25559f"/>
                              <v:stroke opacity="24904f"/>
                            </v:shape>
                          </w:pict>
                        </w: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34332F"/>
                            <w:sz w:val="28"/>
                            <w:szCs w:val="28"/>
                            <w:lang w:eastAsia="ru-RU"/>
                          </w:rPr>
                          <w:pict>
                            <v:shape id="_x0000_s1036" type="#_x0000_t187" style="position:absolute;left:0;text-align:left;margin-left:128.7pt;margin-top:13.4pt;width:144.85pt;height:129.75pt;rotation:3181287fd;z-index:251667456" fillcolor="#92d050" strokecolor="#92d050">
                              <v:fill opacity="25559f"/>
                              <v:stroke opacity="24904f"/>
                            </v:shape>
                          </w:pict>
                        </w:r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каждый второй - недостаточное развитие фонематического слуха, </w:t>
                        </w:r>
                      </w:p>
                      <w:p w:rsidR="002B5E0A" w:rsidRPr="002B5E0A" w:rsidRDefault="002B5E0A" w:rsidP="00AE6215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большинство детей испытывают трудности в подборе слов и формировании связного высказывания, </w:t>
                        </w:r>
                      </w:p>
                      <w:p w:rsidR="002B5E0A" w:rsidRPr="002B5E0A" w:rsidRDefault="002B5E0A" w:rsidP="00AE6215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проблемным является рассказывание и свободное говорение, </w:t>
                        </w:r>
                      </w:p>
                      <w:p w:rsidR="002B5E0A" w:rsidRPr="002B5E0A" w:rsidRDefault="002B5E0A" w:rsidP="00AE6215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около половины первоклассников испытывают трудности в общении со сверстниками, речь детей бедна эмоционально, интонационно, </w:t>
                        </w:r>
                      </w:p>
                      <w:p w:rsidR="002B5E0A" w:rsidRPr="002B5E0A" w:rsidRDefault="002B5E0A" w:rsidP="00AE6215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отсюда, и отставание в усвоении устных предметов. </w:t>
                        </w:r>
                      </w:p>
                      <w:p w:rsidR="002B5E0A" w:rsidRPr="002B5E0A" w:rsidRDefault="000900CE" w:rsidP="004E537C">
                        <w:pPr>
                          <w:spacing w:before="100" w:beforeAutospacing="1" w:after="100" w:afterAutospacing="1" w:line="240" w:lineRule="auto"/>
                          <w:ind w:left="477" w:hanging="141"/>
                          <w:jc w:val="both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34332F"/>
                            <w:sz w:val="28"/>
                            <w:szCs w:val="28"/>
                            <w:lang w:eastAsia="ru-RU"/>
                          </w:rPr>
                          <w:pict>
                            <v:shape id="_x0000_s1043" type="#_x0000_t187" style="position:absolute;left:0;text-align:left;margin-left:32.95pt;margin-top:120.75pt;width:144.85pt;height:129.75pt;z-index:251673600" fillcolor="#8db3e2 [1311]" strokecolor="#95b3d7 [1940]">
                              <v:fill opacity="25559f"/>
                              <v:stroke opacity="24904f"/>
                            </v:shape>
                          </w:pict>
                        </w: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34332F"/>
                            <w:sz w:val="28"/>
                            <w:szCs w:val="28"/>
                            <w:lang w:eastAsia="ru-RU"/>
                          </w:rPr>
                          <w:pict>
                            <v:shape id="_x0000_s1042" type="#_x0000_t187" style="position:absolute;left:0;text-align:left;margin-left:33.5pt;margin-top:117.15pt;width:144.85pt;height:129.75pt;rotation:3181287fd;z-index:251672576" fillcolor="#8db3e2 [1311]" strokecolor="#95b3d7 [1940]">
                              <v:fill opacity="25559f"/>
                              <v:stroke opacity="24904f"/>
                            </v:shape>
                          </w:pict>
                        </w: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34332F"/>
                            <w:sz w:val="28"/>
                            <w:szCs w:val="28"/>
                            <w:lang w:eastAsia="ru-RU"/>
                          </w:rPr>
                          <w:pict>
                            <v:shape id="_x0000_s1041" type="#_x0000_t187" style="position:absolute;left:0;text-align:left;margin-left:324.1pt;margin-top:49.8pt;width:144.85pt;height:129.75pt;rotation:3181287fd;z-index:251671552" fillcolor="#d99594 [1941]" strokecolor="#d99594 [1941]">
                              <v:fill opacity="25559f"/>
                              <v:stroke opacity="24904f"/>
                            </v:shape>
                          </w:pict>
                        </w: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34332F"/>
                            <w:sz w:val="28"/>
                            <w:szCs w:val="28"/>
                            <w:lang w:eastAsia="ru-RU"/>
                          </w:rPr>
                          <w:pict>
                            <v:shape id="_x0000_s1040" type="#_x0000_t187" style="position:absolute;left:0;text-align:left;margin-left:322.65pt;margin-top:49.55pt;width:144.85pt;height:129.75pt;z-index:251670528" fillcolor="#d99594 [1941]" strokecolor="#d99594 [1941]">
                              <v:fill opacity="25559f"/>
                              <v:stroke opacity="24904f"/>
                            </v:shape>
                          </w:pict>
                        </w:r>
                        <w:r w:rsidR="004E537C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 </w:t>
                        </w:r>
                        <w:proofErr w:type="gramStart"/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>Причиной данных изменений в речевом развитии можно считать увлечение подрастающего поколения техникой, отказ от чтения книг, ограничение общения со сверстниками и т. д. Да и родителям удобно – не надо читать сказку на ночь, не надо звать бабушку посидеть с внуком, родители, зачастую сами образованные, культурные, развитые, сводят время общения со своим ребенком к минимуму.</w:t>
                        </w:r>
                        <w:proofErr w:type="gramEnd"/>
                      </w:p>
                      <w:p w:rsidR="002B5E0A" w:rsidRPr="002B5E0A" w:rsidRDefault="004E537C" w:rsidP="004E537C">
                        <w:pPr>
                          <w:spacing w:before="100" w:beforeAutospacing="1" w:after="100" w:afterAutospacing="1" w:line="240" w:lineRule="auto"/>
                          <w:ind w:left="477"/>
                          <w:jc w:val="both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     </w:t>
                        </w:r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Домашний экран всё больше заменяет бабушкины </w:t>
                        </w:r>
                        <w:r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  </w:t>
                        </w:r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сказки, мамины колыбельные песенки, разговоры с отцом. По данным ЮНЕСКО 93 % современных детей 3-5 лет смотрят на экран 28 часов в неделю, т.е. около 4-х часов в день, что намного превосходит время общения </w:t>
                        </w:r>
                        <w:proofErr w:type="gramStart"/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>со</w:t>
                        </w:r>
                        <w:proofErr w:type="gramEnd"/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 взрослыми. Нет сомнения, что современные дети способны с завидной легкостью овладеть навыками работы с различными электронными компьютерными </w:t>
                        </w:r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lastRenderedPageBreak/>
                          <w:t>новинками. Но зачастую им становится неинтересно живое человеческое общение, они перестают ценить отношения людей, не замечать эмоциональных переживаний и т.д.</w:t>
                        </w:r>
                      </w:p>
                      <w:p w:rsidR="002B5E0A" w:rsidRPr="00DE499A" w:rsidRDefault="000900CE" w:rsidP="00E02DAB">
                        <w:p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b/>
                            <w:color w:val="943634" w:themeColor="accent2" w:themeShade="BF"/>
                            <w:sz w:val="28"/>
                            <w:szCs w:val="28"/>
                            <w:u w:val="single"/>
                            <w:lang w:eastAsia="ru-RU"/>
                          </w:rPr>
                        </w:pPr>
                        <w:r w:rsidRPr="000900CE">
                          <w:rPr>
                            <w:rFonts w:ascii="Verdana" w:eastAsia="Times New Roman" w:hAnsi="Verdana" w:cs="Times New Roman"/>
                            <w:noProof/>
                            <w:color w:val="34332F"/>
                            <w:sz w:val="28"/>
                            <w:szCs w:val="28"/>
                            <w:lang w:eastAsia="ru-RU"/>
                          </w:rPr>
                          <w:pict>
                            <v:shape id="_x0000_s1051" type="#_x0000_t187" style="position:absolute;margin-left:28.85pt;margin-top:11.65pt;width:144.85pt;height:129.75pt;z-index:251680768" fillcolor="#ffc000" strokecolor="#ffc000">
                              <v:fill opacity="25559f"/>
                              <v:stroke opacity="24904f"/>
                            </v:shape>
                          </w:pict>
                        </w:r>
                        <w:r w:rsidRPr="000900CE">
                          <w:rPr>
                            <w:rFonts w:ascii="Verdana" w:eastAsia="Times New Roman" w:hAnsi="Verdana" w:cs="Times New Roman"/>
                            <w:noProof/>
                            <w:color w:val="34332F"/>
                            <w:sz w:val="28"/>
                            <w:szCs w:val="28"/>
                            <w:lang w:eastAsia="ru-RU"/>
                          </w:rPr>
                          <w:pict>
                            <v:shape id="_x0000_s1050" type="#_x0000_t187" style="position:absolute;margin-left:28pt;margin-top:8.1pt;width:144.85pt;height:129.75pt;rotation:3181287fd;z-index:251679744" fillcolor="#ffc000" strokecolor="#ffc000">
                              <v:fill opacity="25559f"/>
                              <v:stroke opacity="24904f"/>
                            </v:shape>
                          </w:pict>
                        </w:r>
                        <w:r w:rsidRPr="000900CE">
                          <w:rPr>
                            <w:rFonts w:ascii="Verdana" w:eastAsia="Times New Roman" w:hAnsi="Verdana" w:cs="Times New Roman"/>
                            <w:b/>
                            <w:noProof/>
                            <w:color w:val="943634" w:themeColor="accent2" w:themeShade="BF"/>
                            <w:sz w:val="28"/>
                            <w:szCs w:val="28"/>
                            <w:lang w:eastAsia="ru-RU"/>
                          </w:rPr>
                          <w:pict>
                            <v:rect id="_x0000_s1038" style="position:absolute;margin-left:-1pt;margin-top:-73.1pt;width:531.6pt;height:802.9pt;z-index:-251646976" fillcolor="#f2dbdb" strokecolor="#f2dbdb">
                              <v:fill opacity="41288f"/>
                              <v:stroke opacity="40632f"/>
                            </v:rect>
                          </w:pict>
                        </w:r>
                        <w:r w:rsidRPr="000900CE">
                          <w:rPr>
                            <w:rFonts w:ascii="Verdana" w:eastAsia="Times New Roman" w:hAnsi="Verdana" w:cs="Times New Roman"/>
                            <w:b/>
                            <w:noProof/>
                            <w:color w:val="943634" w:themeColor="accent2" w:themeShade="BF"/>
                            <w:sz w:val="28"/>
                            <w:szCs w:val="28"/>
                            <w:lang w:eastAsia="ru-RU"/>
                          </w:rPr>
                          <w:pict>
                            <v:rect id="_x0000_s1029" style="position:absolute;margin-left:-21.45pt;margin-top:-84.95pt;width:547.55pt;height:803.75pt;z-index:-251654144" fillcolor="#c2d69b [1942]">
                              <v:stroke opacity="20316f"/>
                            </v:rect>
                          </w:pict>
                        </w:r>
                        <w:r w:rsidR="00DE499A" w:rsidRPr="00DE499A">
                          <w:rPr>
                            <w:rFonts w:ascii="Verdana" w:eastAsia="Times New Roman" w:hAnsi="Verdana" w:cs="Times New Roman"/>
                            <w:b/>
                            <w:color w:val="943634" w:themeColor="accent2" w:themeShade="BF"/>
                            <w:sz w:val="28"/>
                            <w:szCs w:val="28"/>
                            <w:lang w:eastAsia="ru-RU"/>
                          </w:rPr>
                          <w:t xml:space="preserve">       </w:t>
                        </w:r>
                        <w:r w:rsidR="002B5E0A" w:rsidRPr="00DE499A">
                          <w:rPr>
                            <w:rFonts w:ascii="Verdana" w:eastAsia="Times New Roman" w:hAnsi="Verdana" w:cs="Times New Roman"/>
                            <w:b/>
                            <w:color w:val="943634" w:themeColor="accent2" w:themeShade="BF"/>
                            <w:sz w:val="28"/>
                            <w:szCs w:val="28"/>
                            <w:u w:val="single"/>
                            <w:lang w:eastAsia="ru-RU"/>
                          </w:rPr>
                          <w:t xml:space="preserve">Проанализируйте влияние компьютера на вашу жизнь: </w:t>
                        </w:r>
                      </w:p>
                      <w:p w:rsidR="002B5E0A" w:rsidRPr="002B5E0A" w:rsidRDefault="002B5E0A" w:rsidP="00AE6215">
                        <w:pPr>
                          <w:numPr>
                            <w:ilvl w:val="0"/>
                            <w:numId w:val="2"/>
                          </w:num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Кто «общается» с компьютером в вашей семье? </w:t>
                        </w:r>
                      </w:p>
                      <w:p w:rsidR="002B5E0A" w:rsidRPr="002B5E0A" w:rsidRDefault="002B5E0A" w:rsidP="00AE6215">
                        <w:pPr>
                          <w:numPr>
                            <w:ilvl w:val="0"/>
                            <w:numId w:val="2"/>
                          </w:num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С какой целью используется компьютер? </w:t>
                        </w:r>
                      </w:p>
                      <w:p w:rsidR="002B5E0A" w:rsidRPr="002B5E0A" w:rsidRDefault="000900CE" w:rsidP="00AE6215">
                        <w:pPr>
                          <w:numPr>
                            <w:ilvl w:val="0"/>
                            <w:numId w:val="2"/>
                          </w:num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34332F"/>
                            <w:sz w:val="28"/>
                            <w:szCs w:val="28"/>
                            <w:lang w:eastAsia="ru-RU"/>
                          </w:rPr>
                          <w:pict>
                            <v:shape id="_x0000_s1053" type="#_x0000_t187" style="position:absolute;left:0;text-align:left;margin-left:382.1pt;margin-top:13.45pt;width:144.85pt;height:129.75pt;rotation:6295269fd;z-index:251682816" fillcolor="yellow" strokecolor="yellow">
                              <v:fill opacity="25559f"/>
                              <v:stroke opacity="24904f"/>
                            </v:shape>
                          </w:pict>
                        </w: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34332F"/>
                            <w:sz w:val="28"/>
                            <w:szCs w:val="28"/>
                            <w:lang w:eastAsia="ru-RU"/>
                          </w:rPr>
                          <w:pict>
                            <v:shape id="_x0000_s1052" type="#_x0000_t187" style="position:absolute;left:0;text-align:left;margin-left:382.65pt;margin-top:6.8pt;width:144.85pt;height:129.75pt;rotation:3142362fd;z-index:251681792" fillcolor="yellow" strokecolor="yellow">
                              <v:fill opacity="25559f"/>
                              <v:stroke opacity="24904f"/>
                            </v:shape>
                          </w:pict>
                        </w:r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Сколько времени ребёнок проводит за компьютером? </w:t>
                        </w:r>
                      </w:p>
                      <w:p w:rsidR="002B5E0A" w:rsidRPr="002B5E0A" w:rsidRDefault="002B5E0A" w:rsidP="00AE6215">
                        <w:pPr>
                          <w:numPr>
                            <w:ilvl w:val="0"/>
                            <w:numId w:val="2"/>
                          </w:num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Легко ли отвлечь ребёнка от компьютера? </w:t>
                        </w:r>
                      </w:p>
                      <w:p w:rsidR="002B5E0A" w:rsidRPr="002B5E0A" w:rsidRDefault="002B5E0A" w:rsidP="00AE6215">
                        <w:pPr>
                          <w:numPr>
                            <w:ilvl w:val="0"/>
                            <w:numId w:val="2"/>
                          </w:num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Подключён ли ваш компьютер к Интернету? </w:t>
                        </w:r>
                      </w:p>
                      <w:p w:rsidR="002B5E0A" w:rsidRPr="002B5E0A" w:rsidRDefault="002B5E0A" w:rsidP="00AE6215">
                        <w:pPr>
                          <w:numPr>
                            <w:ilvl w:val="0"/>
                            <w:numId w:val="2"/>
                          </w:num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Как относитесь вы к увлечению компьютерными играми? </w:t>
                        </w:r>
                      </w:p>
                      <w:p w:rsidR="002B5E0A" w:rsidRPr="002B5E0A" w:rsidRDefault="002B5E0A" w:rsidP="00AE6215">
                        <w:pPr>
                          <w:numPr>
                            <w:ilvl w:val="0"/>
                            <w:numId w:val="2"/>
                          </w:num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Можете ли влиять на предпочтения ребёнка в играх? </w:t>
                        </w:r>
                      </w:p>
                      <w:p w:rsidR="002B5E0A" w:rsidRPr="002B5E0A" w:rsidRDefault="002B5E0A" w:rsidP="00AE6215">
                        <w:pPr>
                          <w:numPr>
                            <w:ilvl w:val="0"/>
                            <w:numId w:val="2"/>
                          </w:num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Считаете ли вы целесообразным использование компьютерных технологий в учебном процессе и при выполнении домашнего задания? </w:t>
                        </w:r>
                      </w:p>
                      <w:p w:rsidR="002B5E0A" w:rsidRPr="00DE499A" w:rsidRDefault="000900CE" w:rsidP="00DE499A">
                        <w:pPr>
                          <w:spacing w:before="100" w:beforeAutospacing="1" w:after="100" w:afterAutospacing="1" w:line="240" w:lineRule="auto"/>
                          <w:ind w:left="761" w:hanging="761"/>
                          <w:rPr>
                            <w:rFonts w:ascii="Verdana" w:eastAsia="Times New Roman" w:hAnsi="Verdana" w:cs="Times New Roman"/>
                            <w:b/>
                            <w:color w:val="943634" w:themeColor="accent2" w:themeShade="BF"/>
                            <w:sz w:val="28"/>
                            <w:szCs w:val="28"/>
                            <w:u w:val="single"/>
                            <w:lang w:eastAsia="ru-RU"/>
                          </w:rPr>
                        </w:pPr>
                        <w:r w:rsidRPr="000900CE">
                          <w:rPr>
                            <w:rFonts w:ascii="Verdana" w:eastAsia="Times New Roman" w:hAnsi="Verdana" w:cs="Times New Roman"/>
                            <w:noProof/>
                            <w:color w:val="34332F"/>
                            <w:sz w:val="28"/>
                            <w:szCs w:val="28"/>
                            <w:lang w:eastAsia="ru-RU"/>
                          </w:rPr>
                          <w:pict>
                            <v:shape id="_x0000_s1054" type="#_x0000_t187" style="position:absolute;left:0;text-align:left;margin-left:173.15pt;margin-top:22.1pt;width:144.85pt;height:129.75pt;z-index:251683840" fillcolor="#92d050" strokecolor="#92d050">
                              <v:fill opacity="25559f"/>
                              <v:stroke opacity="24904f"/>
                            </v:shape>
                          </w:pict>
                        </w:r>
                        <w:r w:rsidRPr="000900CE">
                          <w:rPr>
                            <w:rFonts w:ascii="Verdana" w:eastAsia="Times New Roman" w:hAnsi="Verdana" w:cs="Times New Roman"/>
                            <w:noProof/>
                            <w:color w:val="34332F"/>
                            <w:sz w:val="28"/>
                            <w:szCs w:val="28"/>
                            <w:lang w:eastAsia="ru-RU"/>
                          </w:rPr>
                          <w:pict>
                            <v:shape id="_x0000_s1055" type="#_x0000_t187" style="position:absolute;left:0;text-align:left;margin-left:170.9pt;margin-top:16.85pt;width:144.85pt;height:129.75pt;rotation:3181287fd;z-index:251684864" fillcolor="#92d050" strokecolor="#92d050">
                              <v:fill opacity="25559f"/>
                              <v:stroke opacity="24904f"/>
                            </v:shape>
                          </w:pict>
                        </w:r>
                        <w:r w:rsidR="00DE499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        </w:t>
                        </w:r>
                        <w:r w:rsidR="002B5E0A" w:rsidRPr="00DE499A">
                          <w:rPr>
                            <w:rFonts w:ascii="Verdana" w:eastAsia="Times New Roman" w:hAnsi="Verdana" w:cs="Times New Roman"/>
                            <w:b/>
                            <w:color w:val="943634" w:themeColor="accent2" w:themeShade="BF"/>
                            <w:sz w:val="28"/>
                            <w:szCs w:val="28"/>
                            <w:u w:val="single"/>
                            <w:lang w:eastAsia="ru-RU"/>
                          </w:rPr>
                          <w:t xml:space="preserve">Выявите все «плюсы» и «минусы» влияния компьютера </w:t>
                        </w:r>
                        <w:r w:rsidR="00DE499A">
                          <w:rPr>
                            <w:rFonts w:ascii="Verdana" w:eastAsia="Times New Roman" w:hAnsi="Verdana" w:cs="Times New Roman"/>
                            <w:b/>
                            <w:color w:val="943634" w:themeColor="accent2" w:themeShade="BF"/>
                            <w:sz w:val="28"/>
                            <w:szCs w:val="28"/>
                            <w:u w:val="single"/>
                            <w:lang w:eastAsia="ru-RU"/>
                          </w:rPr>
                          <w:t xml:space="preserve"> </w:t>
                        </w:r>
                        <w:r w:rsidR="002B5E0A" w:rsidRPr="00DE499A">
                          <w:rPr>
                            <w:rFonts w:ascii="Verdana" w:eastAsia="Times New Roman" w:hAnsi="Verdana" w:cs="Times New Roman"/>
                            <w:b/>
                            <w:color w:val="943634" w:themeColor="accent2" w:themeShade="BF"/>
                            <w:sz w:val="28"/>
                            <w:szCs w:val="28"/>
                            <w:u w:val="single"/>
                            <w:lang w:eastAsia="ru-RU"/>
                          </w:rPr>
                          <w:t xml:space="preserve">на ребенка: </w:t>
                        </w:r>
                      </w:p>
                      <w:p w:rsidR="002B5E0A" w:rsidRPr="002B5E0A" w:rsidRDefault="002B5E0A" w:rsidP="00AE6215">
                        <w:pPr>
                          <w:numPr>
                            <w:ilvl w:val="0"/>
                            <w:numId w:val="7"/>
                          </w:num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вызывает положительный интерес к технике, ребёнок легко оперирует любой бытовой техникой; </w:t>
                        </w:r>
                      </w:p>
                      <w:p w:rsidR="002B5E0A" w:rsidRPr="002B5E0A" w:rsidRDefault="002B5E0A" w:rsidP="00AE6215">
                        <w:pPr>
                          <w:numPr>
                            <w:ilvl w:val="0"/>
                            <w:numId w:val="7"/>
                          </w:num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развивает творческие способности; </w:t>
                        </w:r>
                      </w:p>
                      <w:p w:rsidR="002B5E0A" w:rsidRPr="002B5E0A" w:rsidRDefault="002B5E0A" w:rsidP="00AE6215">
                        <w:pPr>
                          <w:numPr>
                            <w:ilvl w:val="0"/>
                            <w:numId w:val="7"/>
                          </w:num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полностью захватывает сознание ребенка; </w:t>
                        </w:r>
                      </w:p>
                      <w:p w:rsidR="002B5E0A" w:rsidRPr="002B5E0A" w:rsidRDefault="002B5E0A" w:rsidP="00AE6215">
                        <w:pPr>
                          <w:numPr>
                            <w:ilvl w:val="0"/>
                            <w:numId w:val="7"/>
                          </w:num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устраняет страх перед техникой; </w:t>
                        </w:r>
                      </w:p>
                      <w:p w:rsidR="002B5E0A" w:rsidRPr="002B5E0A" w:rsidRDefault="002B5E0A" w:rsidP="00AE6215">
                        <w:pPr>
                          <w:numPr>
                            <w:ilvl w:val="0"/>
                            <w:numId w:val="7"/>
                          </w:num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формирует психологическую грамотность к овладению ПК; </w:t>
                        </w:r>
                      </w:p>
                      <w:p w:rsidR="002B5E0A" w:rsidRPr="002B5E0A" w:rsidRDefault="002B5E0A" w:rsidP="00AE6215">
                        <w:pPr>
                          <w:numPr>
                            <w:ilvl w:val="0"/>
                            <w:numId w:val="7"/>
                          </w:num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развивает воображение, моделируя будущее; </w:t>
                        </w:r>
                      </w:p>
                      <w:p w:rsidR="002B5E0A" w:rsidRPr="002B5E0A" w:rsidRDefault="002B5E0A" w:rsidP="00AE6215">
                        <w:pPr>
                          <w:numPr>
                            <w:ilvl w:val="0"/>
                            <w:numId w:val="7"/>
                          </w:num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воспитывает внимательность, сосредоточенность; </w:t>
                        </w:r>
                      </w:p>
                      <w:p w:rsidR="002B5E0A" w:rsidRPr="002B5E0A" w:rsidRDefault="002B5E0A" w:rsidP="00AE6215">
                        <w:pPr>
                          <w:numPr>
                            <w:ilvl w:val="0"/>
                            <w:numId w:val="7"/>
                          </w:num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помогает овладеть в быстром темпе чтением, письмом и т. д.; </w:t>
                        </w:r>
                      </w:p>
                      <w:p w:rsidR="002B5E0A" w:rsidRPr="002B5E0A" w:rsidRDefault="002B5E0A" w:rsidP="00AE6215">
                        <w:pPr>
                          <w:numPr>
                            <w:ilvl w:val="0"/>
                            <w:numId w:val="7"/>
                          </w:num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тренирует память, внимание; </w:t>
                        </w:r>
                      </w:p>
                      <w:p w:rsidR="002B5E0A" w:rsidRPr="002B5E0A" w:rsidRDefault="000900CE" w:rsidP="00AE6215">
                        <w:pPr>
                          <w:numPr>
                            <w:ilvl w:val="0"/>
                            <w:numId w:val="7"/>
                          </w:num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34332F"/>
                            <w:sz w:val="28"/>
                            <w:szCs w:val="28"/>
                            <w:lang w:eastAsia="ru-RU"/>
                          </w:rPr>
                          <w:pict>
                            <v:shape id="_x0000_s1057" type="#_x0000_t187" style="position:absolute;left:0;text-align:left;margin-left:19.9pt;margin-top:11.6pt;width:144.85pt;height:129.75pt;z-index:251685888" fillcolor="#d99594 [1941]" strokecolor="#d99594 [1941]">
                              <v:fill opacity="25559f"/>
                              <v:stroke opacity="24904f"/>
                            </v:shape>
                          </w:pict>
                        </w: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34332F"/>
                            <w:sz w:val="28"/>
                            <w:szCs w:val="28"/>
                            <w:lang w:eastAsia="ru-RU"/>
                          </w:rPr>
                          <w:pict>
                            <v:shape id="_x0000_s1045" type="#_x0000_t187" style="position:absolute;left:0;text-align:left;margin-left:20.75pt;margin-top:8.95pt;width:144.85pt;height:129.75pt;rotation:3181287fd;z-index:251675648" fillcolor="#d99594 [1941]" strokecolor="#d99594 [1941]">
                              <v:fill opacity="25559f"/>
                              <v:stroke opacity="24904f"/>
                            </v:shape>
                          </w:pict>
                        </w:r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развивает быстроту действий и реакции; </w:t>
                        </w:r>
                      </w:p>
                      <w:p w:rsidR="002B5E0A" w:rsidRPr="002B5E0A" w:rsidRDefault="002B5E0A" w:rsidP="00AE6215">
                        <w:pPr>
                          <w:numPr>
                            <w:ilvl w:val="0"/>
                            <w:numId w:val="7"/>
                          </w:num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воспитывает целеустремленность; </w:t>
                        </w:r>
                      </w:p>
                      <w:p w:rsidR="002B5E0A" w:rsidRPr="002B5E0A" w:rsidRDefault="002B5E0A" w:rsidP="00AE6215">
                        <w:pPr>
                          <w:numPr>
                            <w:ilvl w:val="0"/>
                            <w:numId w:val="7"/>
                          </w:num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отрицательное влияние на физическое развитие; </w:t>
                        </w:r>
                      </w:p>
                      <w:p w:rsidR="002B5E0A" w:rsidRPr="002B5E0A" w:rsidRDefault="002B5E0A" w:rsidP="00AE6215">
                        <w:pPr>
                          <w:numPr>
                            <w:ilvl w:val="0"/>
                            <w:numId w:val="7"/>
                          </w:num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повышает состояние нервозности и страха при </w:t>
                        </w:r>
                        <w:proofErr w:type="gramStart"/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>стремлении</w:t>
                        </w:r>
                        <w:proofErr w:type="gramEnd"/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 во </w:t>
                        </w:r>
                        <w:r w:rsidR="00DE499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 </w:t>
                        </w: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что бы то ни стало добиться победы. </w:t>
                        </w:r>
                      </w:p>
                      <w:p w:rsidR="002B5E0A" w:rsidRPr="002B5E0A" w:rsidRDefault="000900CE" w:rsidP="00AE6215">
                        <w:pPr>
                          <w:spacing w:before="100" w:beforeAutospacing="1" w:after="100" w:afterAutospacing="1" w:line="240" w:lineRule="auto"/>
                          <w:ind w:left="336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34332F"/>
                            <w:sz w:val="28"/>
                            <w:szCs w:val="28"/>
                            <w:lang w:eastAsia="ru-RU"/>
                          </w:rPr>
                          <w:pict>
                            <v:shape id="_x0000_s1059" type="#_x0000_t187" style="position:absolute;left:0;text-align:left;margin-left:322.45pt;margin-top:27.8pt;width:144.85pt;height:129.75pt;z-index:251687936" fillcolor="#8db3e2 [1311]" strokecolor="#95b3d7 [1940]">
                              <v:fill opacity="25559f"/>
                              <v:stroke opacity="24904f"/>
                            </v:shape>
                          </w:pict>
                        </w: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34332F"/>
                            <w:sz w:val="28"/>
                            <w:szCs w:val="28"/>
                            <w:lang w:eastAsia="ru-RU"/>
                          </w:rPr>
                          <w:pict>
                            <v:shape id="_x0000_s1058" type="#_x0000_t187" style="position:absolute;left:0;text-align:left;margin-left:322.9pt;margin-top:26.2pt;width:144.85pt;height:129.75pt;rotation:3181287fd;z-index:251686912" fillcolor="#8db3e2 [1311]" strokecolor="#95b3d7 [1940]">
                              <v:fill opacity="25559f"/>
                              <v:stroke opacity="24904f"/>
                            </v:shape>
                          </w:pict>
                        </w:r>
                        <w:r w:rsidR="00DE499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    </w:t>
                        </w:r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Часто бывает так, что за кажущейся компьютерной </w:t>
                        </w:r>
                        <w:proofErr w:type="spellStart"/>
                        <w:proofErr w:type="gramStart"/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>зависимос</w:t>
                        </w:r>
                        <w:r w:rsidR="00AE6215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>-</w:t>
                        </w:r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>тью</w:t>
                        </w:r>
                        <w:proofErr w:type="spellEnd"/>
                        <w:proofErr w:type="gramEnd"/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 </w:t>
                        </w:r>
                        <w:r w:rsidR="00DE499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 </w:t>
                        </w:r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могут скрываться совсем другие проблемы. Это </w:t>
                        </w:r>
                        <w:proofErr w:type="spellStart"/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>неуспеш</w:t>
                        </w:r>
                        <w:r w:rsidR="00AE6215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>-</w:t>
                        </w:r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>ность</w:t>
                        </w:r>
                        <w:proofErr w:type="spellEnd"/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 </w:t>
                        </w:r>
                        <w:r w:rsidR="00DE499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 </w:t>
                        </w:r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ребенка в реальной жизни, неумение общаться, так </w:t>
                        </w:r>
                        <w:proofErr w:type="spellStart"/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>назы</w:t>
                        </w:r>
                        <w:r w:rsidR="00AE6215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>-</w:t>
                        </w:r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>ваемая</w:t>
                        </w:r>
                        <w:proofErr w:type="spellEnd"/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 </w:t>
                        </w:r>
                        <w:proofErr w:type="gramStart"/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>социальная</w:t>
                        </w:r>
                        <w:proofErr w:type="gramEnd"/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>неадаптированность</w:t>
                        </w:r>
                        <w:proofErr w:type="spellEnd"/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. Такой ребенок </w:t>
                        </w:r>
                        <w:proofErr w:type="spellStart"/>
                        <w:proofErr w:type="gramStart"/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>комфор</w:t>
                        </w:r>
                        <w:r w:rsidR="00AE6215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>-</w:t>
                        </w:r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>тно</w:t>
                        </w:r>
                        <w:proofErr w:type="spellEnd"/>
                        <w:proofErr w:type="gramEnd"/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 чувствует себя именно в виртуальной реальности. И тогда в первую очередь нужно обращать внимание именно на </w:t>
                        </w:r>
                        <w:proofErr w:type="spellStart"/>
                        <w:proofErr w:type="gramStart"/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>психологи</w:t>
                        </w:r>
                        <w:r w:rsidR="00AE6215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>-</w:t>
                        </w:r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>ческие</w:t>
                        </w:r>
                        <w:proofErr w:type="spellEnd"/>
                        <w:proofErr w:type="gramEnd"/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 проблемы ребенка. </w:t>
                        </w:r>
                      </w:p>
                      <w:p w:rsidR="00AE6215" w:rsidRDefault="00AE6215" w:rsidP="00AE6215">
                        <w:pPr>
                          <w:spacing w:before="100" w:beforeAutospacing="1" w:after="100" w:afterAutospacing="1" w:line="240" w:lineRule="auto"/>
                          <w:ind w:left="373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2B5E0A" w:rsidRPr="004A46AC" w:rsidRDefault="000900CE" w:rsidP="004A46AC">
                        <w:pPr>
                          <w:pStyle w:val="a5"/>
                          <w:numPr>
                            <w:ilvl w:val="0"/>
                            <w:numId w:val="11"/>
                          </w:numPr>
                          <w:spacing w:before="100" w:beforeAutospacing="1" w:after="100" w:afterAutospacing="1" w:line="240" w:lineRule="auto"/>
                          <w:ind w:left="903" w:hanging="530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34332F"/>
                            <w:sz w:val="28"/>
                            <w:szCs w:val="28"/>
                            <w:lang w:eastAsia="ru-RU"/>
                          </w:rPr>
                          <w:pict>
                            <v:shape id="_x0000_s1069" type="#_x0000_t187" style="position:absolute;left:0;text-align:left;margin-left:333.2pt;margin-top:17.9pt;width:137.25pt;height:141.1pt;rotation:-3179331fd;z-index:251698176" fillcolor="#ffc000" strokecolor="#ffc000">
                              <v:fill opacity="25559f"/>
                              <v:stroke opacity="24904f"/>
                            </v:shape>
                          </w:pict>
                        </w: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34332F"/>
                            <w:sz w:val="28"/>
                            <w:szCs w:val="28"/>
                            <w:lang w:eastAsia="ru-RU"/>
                          </w:rPr>
                          <w:pict>
                            <v:shape id="_x0000_s1068" type="#_x0000_t187" style="position:absolute;left:0;text-align:left;margin-left:329.9pt;margin-top:16.95pt;width:144.85pt;height:129.75pt;z-index:251697152" fillcolor="#ffc000" strokecolor="#fabf8f [1945]">
                              <v:fill opacity="25559f"/>
                              <v:stroke opacity="24904f"/>
                            </v:shape>
                          </w:pict>
                        </w:r>
                        <w:r w:rsidRPr="000900CE">
                          <w:rPr>
                            <w:noProof/>
                            <w:lang w:eastAsia="ru-RU"/>
                          </w:rPr>
                          <w:pict>
                            <v:rect id="_x0000_s1047" style="position:absolute;left:0;text-align:left;margin-left:.35pt;margin-top:-9.3pt;width:531.6pt;height:802.9pt;z-index:-251638784" fillcolor="#f2dbdb" strokecolor="#f2dbdb">
                              <v:fill opacity="41288f"/>
                              <v:stroke opacity="40632f"/>
                            </v:rect>
                          </w:pict>
                        </w:r>
                        <w:r w:rsidRPr="000900CE">
                          <w:rPr>
                            <w:noProof/>
                            <w:lang w:eastAsia="ru-RU"/>
                          </w:rPr>
                          <w:pict>
                            <v:rect id="_x0000_s1046" style="position:absolute;left:0;text-align:left;margin-left:-20.25pt;margin-top:-27.75pt;width:547.55pt;height:803.75pt;z-index:-251639808" fillcolor="#c2d69b [1942]">
                              <v:stroke opacity="20316f"/>
                            </v:rect>
                          </w:pict>
                        </w:r>
                        <w:r w:rsidR="002B5E0A" w:rsidRPr="004A46AC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содержание игр провоцирует проявление детской агрессии, </w:t>
                        </w:r>
                        <w:r w:rsidR="004A46AC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 </w:t>
                        </w:r>
                        <w:r w:rsidR="002B5E0A" w:rsidRPr="004A46AC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жестокости; </w:t>
                        </w:r>
                      </w:p>
                      <w:p w:rsidR="002B5E0A" w:rsidRPr="002B5E0A" w:rsidRDefault="002B5E0A" w:rsidP="004A46AC">
                        <w:pPr>
                          <w:numPr>
                            <w:ilvl w:val="0"/>
                            <w:numId w:val="11"/>
                          </w:numPr>
                          <w:spacing w:before="100" w:beforeAutospacing="1" w:after="100" w:afterAutospacing="1" w:line="240" w:lineRule="auto"/>
                          <w:ind w:left="903" w:hanging="530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обязывает ребенка действовать в темпе, задаваемом программой; </w:t>
                        </w:r>
                      </w:p>
                      <w:p w:rsidR="002B5E0A" w:rsidRPr="002B5E0A" w:rsidRDefault="004A46AC" w:rsidP="004A46AC">
                        <w:pPr>
                          <w:numPr>
                            <w:ilvl w:val="0"/>
                            <w:numId w:val="11"/>
                          </w:num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  </w:t>
                        </w:r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способствует развитию гиподинамии; </w:t>
                        </w:r>
                      </w:p>
                      <w:p w:rsidR="002B5E0A" w:rsidRPr="002B5E0A" w:rsidRDefault="004A46AC" w:rsidP="004A46AC">
                        <w:pPr>
                          <w:numPr>
                            <w:ilvl w:val="0"/>
                            <w:numId w:val="11"/>
                          </w:num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  </w:t>
                        </w:r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снижает интеллектуальную активность; </w:t>
                        </w:r>
                      </w:p>
                      <w:p w:rsidR="002B5E0A" w:rsidRPr="002B5E0A" w:rsidRDefault="004A46AC" w:rsidP="004A46AC">
                        <w:pPr>
                          <w:numPr>
                            <w:ilvl w:val="0"/>
                            <w:numId w:val="11"/>
                          </w:num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  </w:t>
                        </w:r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ухудшает зрение; </w:t>
                        </w:r>
                      </w:p>
                      <w:p w:rsidR="002B5E0A" w:rsidRPr="002B5E0A" w:rsidRDefault="004A46AC" w:rsidP="004A46AC">
                        <w:pPr>
                          <w:numPr>
                            <w:ilvl w:val="0"/>
                            <w:numId w:val="11"/>
                          </w:num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  </w:t>
                        </w:r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отставание в развитии речи. </w:t>
                        </w:r>
                      </w:p>
                      <w:p w:rsidR="002B5E0A" w:rsidRPr="002B5E0A" w:rsidRDefault="000900CE" w:rsidP="00DD0C19">
                        <w:pPr>
                          <w:spacing w:before="100" w:beforeAutospacing="1" w:after="100" w:afterAutospacing="1" w:line="240" w:lineRule="auto"/>
                          <w:ind w:left="336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34332F"/>
                            <w:sz w:val="28"/>
                            <w:szCs w:val="28"/>
                            <w:lang w:eastAsia="ru-RU"/>
                          </w:rPr>
                          <w:pict>
                            <v:shape id="_x0000_s1067" type="#_x0000_t187" style="position:absolute;left:0;text-align:left;margin-left:15.7pt;margin-top:12.6pt;width:144.85pt;height:129.75pt;rotation:2965630fd;z-index:251696128" fillcolor="yellow" strokecolor="yellow">
                              <v:fill opacity="25559f"/>
                              <v:stroke opacity="24904f"/>
                            </v:shape>
                          </w:pict>
                        </w: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34332F"/>
                            <w:sz w:val="28"/>
                            <w:szCs w:val="28"/>
                            <w:lang w:eastAsia="ru-RU"/>
                          </w:rPr>
                          <w:pict>
                            <v:shape id="_x0000_s1066" type="#_x0000_t187" style="position:absolute;left:0;text-align:left;margin-left:16.25pt;margin-top:11.7pt;width:144.85pt;height:129.75pt;rotation:6295269fd;z-index:251695104" fillcolor="yellow" strokecolor="yellow">
                              <v:fill opacity="25559f"/>
                              <v:stroke opacity="24904f"/>
                            </v:shape>
                          </w:pict>
                        </w: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34332F"/>
                            <w:sz w:val="28"/>
                            <w:szCs w:val="28"/>
                            <w:lang w:eastAsia="ru-RU"/>
                          </w:rPr>
                          <w:pict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_x0000_s1048" type="#_x0000_t32" style="position:absolute;left:0;text-align:left;margin-left:9.8pt;margin-top:3.25pt;width:0;height:147.35pt;z-index:251678720" o:connectortype="straight" strokecolor="red" strokeweight="3pt"/>
                          </w:pict>
                        </w:r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Как показали специальные исследования, в наше время 25 % 4-х летних детей страдают нарушением речевого развития. В </w:t>
                        </w:r>
                        <w:proofErr w:type="spellStart"/>
                        <w:proofErr w:type="gramStart"/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>середи</w:t>
                        </w:r>
                        <w:r w:rsidR="00DD0C19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>-</w:t>
                        </w:r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>не</w:t>
                        </w:r>
                        <w:proofErr w:type="spellEnd"/>
                        <w:proofErr w:type="gramEnd"/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 70-х годов дефицит речи наблюдался только у 4% детей того же возраста. За 20 последних лет число речевых нарушений </w:t>
                        </w:r>
                        <w:proofErr w:type="spellStart"/>
                        <w:proofErr w:type="gramStart"/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>воз</w:t>
                        </w:r>
                        <w:r w:rsidR="00DD0C19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>-</w:t>
                        </w:r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>росло</w:t>
                        </w:r>
                        <w:proofErr w:type="spellEnd"/>
                        <w:proofErr w:type="gramEnd"/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 более чем в 6 раз!</w:t>
                        </w:r>
                        <w:r w:rsidR="00DD0C19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                                             </w:t>
                        </w:r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>Несомненно, компьютер способен стать эффективным средством развития ребенка, но при этом очень важно, что находится внутри вашего компьютера, т. е. в какие компьютерные игры играют ваши дети и соблюдают ли правила обращения с техникой.</w:t>
                        </w:r>
                      </w:p>
                      <w:p w:rsidR="002B5E0A" w:rsidRPr="00DD0C19" w:rsidRDefault="00DD0C19" w:rsidP="00E02DAB">
                        <w:p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b/>
                            <w:color w:val="76923C" w:themeColor="accent3" w:themeShade="BF"/>
                            <w:sz w:val="28"/>
                            <w:szCs w:val="28"/>
                            <w:u w:val="single"/>
                            <w:lang w:eastAsia="ru-RU"/>
                          </w:rPr>
                        </w:pPr>
                        <w:r w:rsidRPr="00DD0C19">
                          <w:rPr>
                            <w:rFonts w:ascii="Verdana" w:eastAsia="Times New Roman" w:hAnsi="Verdana" w:cs="Times New Roman"/>
                            <w:b/>
                            <w:color w:val="76923C" w:themeColor="accent3" w:themeShade="BF"/>
                            <w:sz w:val="28"/>
                            <w:szCs w:val="28"/>
                            <w:lang w:eastAsia="ru-RU"/>
                          </w:rPr>
                          <w:t xml:space="preserve">          </w:t>
                        </w:r>
                        <w:r w:rsidR="002B5E0A" w:rsidRPr="00DD0C19">
                          <w:rPr>
                            <w:rFonts w:ascii="Verdana" w:eastAsia="Times New Roman" w:hAnsi="Verdana" w:cs="Times New Roman"/>
                            <w:b/>
                            <w:color w:val="76923C" w:themeColor="accent3" w:themeShade="BF"/>
                            <w:sz w:val="28"/>
                            <w:szCs w:val="28"/>
                            <w:u w:val="single"/>
                            <w:lang w:eastAsia="ru-RU"/>
                          </w:rPr>
                          <w:t xml:space="preserve">Памятка для родителей </w:t>
                        </w:r>
                      </w:p>
                      <w:p w:rsidR="002B5E0A" w:rsidRPr="002B5E0A" w:rsidRDefault="000900CE" w:rsidP="00E02DAB">
                        <w:pPr>
                          <w:numPr>
                            <w:ilvl w:val="0"/>
                            <w:numId w:val="5"/>
                          </w:num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34332F"/>
                            <w:sz w:val="28"/>
                            <w:szCs w:val="28"/>
                            <w:lang w:eastAsia="ru-RU"/>
                          </w:rPr>
                          <w:pict>
                            <v:shape id="_x0000_s1065" type="#_x0000_t187" style="position:absolute;left:0;text-align:left;margin-left:288.1pt;margin-top:28.3pt;width:144.85pt;height:129.75pt;z-index:251694080" fillcolor="#92d050" strokecolor="#92d050">
                              <v:fill opacity="25559f"/>
                              <v:stroke opacity="24904f"/>
                            </v:shape>
                          </w:pict>
                        </w: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34332F"/>
                            <w:sz w:val="28"/>
                            <w:szCs w:val="28"/>
                            <w:lang w:eastAsia="ru-RU"/>
                          </w:rPr>
                          <w:pict>
                            <v:shape id="_x0000_s1064" type="#_x0000_t187" style="position:absolute;left:0;text-align:left;margin-left:285.55pt;margin-top:25.8pt;width:144.85pt;height:129.75pt;rotation:3181287fd;z-index:251693056" fillcolor="#92d050" strokecolor="#92d050">
                              <v:fill opacity="25559f"/>
                              <v:stroke opacity="24904f"/>
                            </v:shape>
                          </w:pict>
                        </w:r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Ребенок может работать за компьютером не более 15 минут (дошкольник), младший школьник – 10 минут, старший – 1,5 – 2 часа. </w:t>
                        </w:r>
                      </w:p>
                      <w:p w:rsidR="002B5E0A" w:rsidRPr="002B5E0A" w:rsidRDefault="002B5E0A" w:rsidP="00E02DAB">
                        <w:pPr>
                          <w:numPr>
                            <w:ilvl w:val="0"/>
                            <w:numId w:val="5"/>
                          </w:num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Лучше играть в компьютерные игры в первой половине дня. </w:t>
                        </w:r>
                      </w:p>
                      <w:p w:rsidR="002B5E0A" w:rsidRPr="002B5E0A" w:rsidRDefault="002B5E0A" w:rsidP="00E02DAB">
                        <w:pPr>
                          <w:numPr>
                            <w:ilvl w:val="0"/>
                            <w:numId w:val="5"/>
                          </w:num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В течение недели ребенок может работать с компьютером не более трех раз. </w:t>
                        </w:r>
                      </w:p>
                      <w:p w:rsidR="002B5E0A" w:rsidRPr="002B5E0A" w:rsidRDefault="002B5E0A" w:rsidP="00E02DAB">
                        <w:pPr>
                          <w:numPr>
                            <w:ilvl w:val="0"/>
                            <w:numId w:val="5"/>
                          </w:num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Комната, в которой он работает за компьютером, должна быть хорошо освещена. </w:t>
                        </w:r>
                      </w:p>
                      <w:p w:rsidR="002B5E0A" w:rsidRPr="002B5E0A" w:rsidRDefault="000900CE" w:rsidP="00E02DAB">
                        <w:pPr>
                          <w:numPr>
                            <w:ilvl w:val="0"/>
                            <w:numId w:val="5"/>
                          </w:num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34332F"/>
                            <w:sz w:val="28"/>
                            <w:szCs w:val="28"/>
                            <w:lang w:eastAsia="ru-RU"/>
                          </w:rPr>
                          <w:pict>
                            <v:shape id="_x0000_s1063" type="#_x0000_t187" style="position:absolute;left:0;text-align:left;margin-left:8.3pt;margin-top:27.95pt;width:136.3pt;height:134.35pt;rotation:3162789fd;z-index:251692032" fillcolor="#d99594 [1941]" strokecolor="#d99594 [1941]">
                              <v:fill opacity="25559f"/>
                              <v:stroke opacity="24904f"/>
                            </v:shape>
                          </w:pict>
                        </w: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34332F"/>
                            <w:sz w:val="28"/>
                            <w:szCs w:val="28"/>
                            <w:lang w:eastAsia="ru-RU"/>
                          </w:rPr>
                          <w:pict>
                            <v:shape id="_x0000_s1062" type="#_x0000_t187" style="position:absolute;left:0;text-align:left;margin-left:9.25pt;margin-top:26.05pt;width:144.85pt;height:129.75pt;z-index:251691008" fillcolor="#d99594 [1941]" strokecolor="#d99594 [1941]">
                              <v:fill opacity="25559f"/>
                              <v:stroke opacity="24904f"/>
                            </v:shape>
                          </w:pict>
                        </w:r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Мебель (стол и стул) по размерам должны соответствовать росту ребенка. </w:t>
                        </w:r>
                      </w:p>
                      <w:p w:rsidR="002B5E0A" w:rsidRPr="002B5E0A" w:rsidRDefault="002B5E0A" w:rsidP="00E02DAB">
                        <w:pPr>
                          <w:numPr>
                            <w:ilvl w:val="0"/>
                            <w:numId w:val="5"/>
                          </w:num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Расстояние от глаз ребенка до монитора не должно превышать 60 см. </w:t>
                        </w:r>
                      </w:p>
                      <w:p w:rsidR="002B5E0A" w:rsidRPr="002B5E0A" w:rsidRDefault="002B5E0A" w:rsidP="00E02DAB">
                        <w:pPr>
                          <w:numPr>
                            <w:ilvl w:val="0"/>
                            <w:numId w:val="5"/>
                          </w:num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В процессе игры ребенка на компьютере необходимо следить за соблюдением правильной осанки ребенком. </w:t>
                        </w:r>
                      </w:p>
                      <w:p w:rsidR="002B5E0A" w:rsidRPr="002B5E0A" w:rsidRDefault="000900CE" w:rsidP="00E02DAB">
                        <w:pPr>
                          <w:numPr>
                            <w:ilvl w:val="0"/>
                            <w:numId w:val="5"/>
                          </w:num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34332F"/>
                            <w:sz w:val="28"/>
                            <w:szCs w:val="28"/>
                            <w:lang w:eastAsia="ru-RU"/>
                          </w:rPr>
                          <w:pict>
                            <v:shape id="_x0000_s1061" type="#_x0000_t187" style="position:absolute;left:0;text-align:left;margin-left:351.9pt;margin-top:44.5pt;width:144.85pt;height:129.75pt;rotation:-152424fd;z-index:251689984" fillcolor="#8db3e2 [1311]" strokecolor="#95b3d7 [1940]">
                              <v:fill opacity="25559f"/>
                              <v:stroke opacity="24904f"/>
                            </v:shape>
                          </w:pict>
                        </w: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34332F"/>
                            <w:sz w:val="28"/>
                            <w:szCs w:val="28"/>
                            <w:lang w:eastAsia="ru-RU"/>
                          </w:rPr>
                          <w:pict>
                            <v:shape id="_x0000_s1060" type="#_x0000_t187" style="position:absolute;left:0;text-align:left;margin-left:355.6pt;margin-top:43.2pt;width:144.85pt;height:129.75pt;rotation:3181287fd;z-index:251688960" fillcolor="#8db3e2 [1311]" strokecolor="#95b3d7 [1940]">
                              <v:fill opacity="25559f"/>
                              <v:stroke opacity="24904f"/>
                            </v:shape>
                          </w:pict>
                        </w:r>
                        <w:r w:rsidR="002B5E0A"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 xml:space="preserve">После игры с компьютером нужно обязательно сделать зарядку для глаз, заняться физическими упражнениями и играми. </w:t>
                        </w:r>
                      </w:p>
                      <w:p w:rsidR="002B5E0A" w:rsidRPr="00442A49" w:rsidRDefault="002B5E0A" w:rsidP="00442A49">
                        <w:p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</w:pPr>
                        <w:r w:rsidRPr="002B5E0A">
                          <w:rPr>
                            <w:rFonts w:ascii="Verdana" w:eastAsia="Times New Roman" w:hAnsi="Verdana" w:cs="Times New Roman"/>
                            <w:color w:val="34332F"/>
                            <w:sz w:val="28"/>
                            <w:szCs w:val="28"/>
                            <w:lang w:eastAsia="ru-RU"/>
                          </w:rPr>
                          <w:t>Нелепо пытаться искусственно ограничить возможности “общения” ребенка с этим предметом. Необходимо направить свои силы не на борьбу с компьютером, а на нормальное развитие ребенка (увлечь играми, общением с друзьями, с умными, понимающими взрослыми, книгами, музыкой, живописью, совместным времяпровождением и т.п.), чтобы ему не надо было уходить от действительности, а компьютер занял достойное место.</w:t>
                        </w:r>
                      </w:p>
                    </w:tc>
                  </w:tr>
                </w:tbl>
                <w:p w:rsidR="002B5E0A" w:rsidRPr="002B5E0A" w:rsidRDefault="002B5E0A" w:rsidP="00E02DAB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34332F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2B5E0A" w:rsidRPr="002B5E0A" w:rsidRDefault="002B5E0A" w:rsidP="00E02DAB">
            <w:pPr>
              <w:spacing w:after="0" w:line="240" w:lineRule="auto"/>
              <w:rPr>
                <w:rFonts w:ascii="Verdana" w:eastAsia="Times New Roman" w:hAnsi="Verdana" w:cs="Times New Roman"/>
                <w:color w:val="34332F"/>
                <w:sz w:val="18"/>
                <w:szCs w:val="18"/>
                <w:lang w:eastAsia="ru-RU"/>
              </w:rPr>
            </w:pPr>
          </w:p>
        </w:tc>
      </w:tr>
    </w:tbl>
    <w:p w:rsidR="00844244" w:rsidRDefault="00844244"/>
    <w:p w:rsidR="00442A49" w:rsidRDefault="00442A49"/>
    <w:sectPr w:rsidR="00442A49" w:rsidSect="002B5E0A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05pt" o:bullet="t">
        <v:imagedata r:id="rId1" o:title="BD21295_"/>
      </v:shape>
    </w:pict>
  </w:numPicBullet>
  <w:abstractNum w:abstractNumId="0">
    <w:nsid w:val="05DC7E2F"/>
    <w:multiLevelType w:val="multilevel"/>
    <w:tmpl w:val="42E01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112502"/>
    <w:multiLevelType w:val="hybridMultilevel"/>
    <w:tmpl w:val="080C1DDE"/>
    <w:lvl w:ilvl="0" w:tplc="E26C0A0E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2">
    <w:nsid w:val="21BB2E2C"/>
    <w:multiLevelType w:val="multilevel"/>
    <w:tmpl w:val="5EB6068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142F27"/>
    <w:multiLevelType w:val="multilevel"/>
    <w:tmpl w:val="938E2B80"/>
    <w:lvl w:ilvl="0">
      <w:start w:val="1"/>
      <w:numFmt w:val="bullet"/>
      <w:lvlText w:val=""/>
      <w:lvlPicBulletId w:val="0"/>
      <w:lvlJc w:val="left"/>
      <w:pPr>
        <w:tabs>
          <w:tab w:val="num" w:pos="733"/>
        </w:tabs>
        <w:ind w:left="733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5"/>
        </w:tabs>
        <w:ind w:left="366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5"/>
        </w:tabs>
        <w:ind w:left="582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  <w:sz w:val="20"/>
      </w:rPr>
    </w:lvl>
  </w:abstractNum>
  <w:abstractNum w:abstractNumId="4">
    <w:nsid w:val="344D3D2A"/>
    <w:multiLevelType w:val="multilevel"/>
    <w:tmpl w:val="821E2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6706C7E"/>
    <w:multiLevelType w:val="hybridMultilevel"/>
    <w:tmpl w:val="B84A62E0"/>
    <w:lvl w:ilvl="0" w:tplc="0419000B">
      <w:start w:val="1"/>
      <w:numFmt w:val="bullet"/>
      <w:lvlText w:val=""/>
      <w:lvlJc w:val="left"/>
      <w:pPr>
        <w:ind w:left="109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3" w:hanging="360"/>
      </w:pPr>
      <w:rPr>
        <w:rFonts w:ascii="Wingdings" w:hAnsi="Wingdings" w:hint="default"/>
      </w:rPr>
    </w:lvl>
  </w:abstractNum>
  <w:abstractNum w:abstractNumId="6">
    <w:nsid w:val="57E82AE1"/>
    <w:multiLevelType w:val="hybridMultilevel"/>
    <w:tmpl w:val="895C275C"/>
    <w:lvl w:ilvl="0" w:tplc="E26C0A0E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7">
    <w:nsid w:val="672B3576"/>
    <w:multiLevelType w:val="multilevel"/>
    <w:tmpl w:val="59D01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BC54BF"/>
    <w:multiLevelType w:val="hybridMultilevel"/>
    <w:tmpl w:val="C9C2AEE4"/>
    <w:lvl w:ilvl="0" w:tplc="E26C0A0E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9">
    <w:nsid w:val="67E51BE7"/>
    <w:multiLevelType w:val="multilevel"/>
    <w:tmpl w:val="4314A0E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B4C225E"/>
    <w:multiLevelType w:val="multilevel"/>
    <w:tmpl w:val="47166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3"/>
  </w:num>
  <w:num w:numId="5">
    <w:abstractNumId w:val="0"/>
  </w:num>
  <w:num w:numId="6">
    <w:abstractNumId w:val="9"/>
  </w:num>
  <w:num w:numId="7">
    <w:abstractNumId w:val="2"/>
  </w:num>
  <w:num w:numId="8">
    <w:abstractNumId w:val="1"/>
  </w:num>
  <w:num w:numId="9">
    <w:abstractNumId w:val="8"/>
  </w:num>
  <w:num w:numId="10">
    <w:abstractNumId w:val="5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2B5E0A"/>
    <w:rsid w:val="000900CE"/>
    <w:rsid w:val="00142523"/>
    <w:rsid w:val="001718F1"/>
    <w:rsid w:val="002A0872"/>
    <w:rsid w:val="002B5E0A"/>
    <w:rsid w:val="00442A49"/>
    <w:rsid w:val="004A46AC"/>
    <w:rsid w:val="004E537C"/>
    <w:rsid w:val="0080011C"/>
    <w:rsid w:val="00844244"/>
    <w:rsid w:val="00A33565"/>
    <w:rsid w:val="00A630DC"/>
    <w:rsid w:val="00A744AA"/>
    <w:rsid w:val="00AE6215"/>
    <w:rsid w:val="00BE7481"/>
    <w:rsid w:val="00C4041A"/>
    <w:rsid w:val="00DD0C19"/>
    <w:rsid w:val="00DE499A"/>
    <w:rsid w:val="00EB2167"/>
    <w:rsid w:val="00FA1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>
      <o:colormru v:ext="edit" colors="#f2dbdb"/>
      <o:colormenu v:ext="edit" fillcolor="#ffc000" strokecolor="#ffc000"/>
    </o:shapedefaults>
    <o:shapelayout v:ext="edit">
      <o:idmap v:ext="edit" data="1"/>
      <o:rules v:ext="edit">
        <o:r id="V:Rule2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5E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E62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796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cp:lastPrinted>2010-11-14T11:57:00Z</cp:lastPrinted>
  <dcterms:created xsi:type="dcterms:W3CDTF">2010-11-12T19:44:00Z</dcterms:created>
  <dcterms:modified xsi:type="dcterms:W3CDTF">2010-11-14T12:06:00Z</dcterms:modified>
</cp:coreProperties>
</file>